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4"/>
        <w:gridCol w:w="6773"/>
        <w:gridCol w:w="1439"/>
      </w:tblGrid>
      <w:tr w:rsidR="004A1121" w:rsidRPr="004A1121" w:rsidTr="004A1121">
        <w:trPr>
          <w:trHeight w:val="441"/>
        </w:trPr>
        <w:tc>
          <w:tcPr>
            <w:tcW w:w="937" w:type="pct"/>
          </w:tcPr>
          <w:p w:rsidR="00AF5537" w:rsidRPr="004A1121" w:rsidRDefault="00AF5537" w:rsidP="00AF5537">
            <w:pPr>
              <w:pStyle w:val="TableParagraph"/>
              <w:spacing w:line="315" w:lineRule="exact"/>
              <w:ind w:left="389" w:right="375"/>
              <w:rPr>
                <w:sz w:val="28"/>
              </w:rPr>
            </w:pPr>
            <w:r w:rsidRPr="004A1121">
              <w:rPr>
                <w:sz w:val="28"/>
              </w:rPr>
              <w:t>Course</w:t>
            </w:r>
            <w:r w:rsidRPr="004A1121">
              <w:rPr>
                <w:spacing w:val="-2"/>
                <w:sz w:val="28"/>
              </w:rPr>
              <w:t xml:space="preserve"> </w:t>
            </w:r>
            <w:r w:rsidRPr="004A1121">
              <w:rPr>
                <w:sz w:val="28"/>
              </w:rPr>
              <w:t>Code</w:t>
            </w:r>
          </w:p>
        </w:tc>
        <w:tc>
          <w:tcPr>
            <w:tcW w:w="3350" w:type="pct"/>
          </w:tcPr>
          <w:p w:rsidR="00AF5537" w:rsidRPr="004A1121" w:rsidRDefault="00AF5537" w:rsidP="00AF5537">
            <w:pPr>
              <w:pStyle w:val="TableParagraph"/>
              <w:spacing w:line="315" w:lineRule="exact"/>
              <w:ind w:left="2047" w:right="2036"/>
              <w:rPr>
                <w:sz w:val="28"/>
              </w:rPr>
            </w:pPr>
            <w:r w:rsidRPr="004A1121">
              <w:rPr>
                <w:sz w:val="28"/>
              </w:rPr>
              <w:t>Course</w:t>
            </w:r>
            <w:r w:rsidRPr="004A1121">
              <w:rPr>
                <w:spacing w:val="-3"/>
                <w:sz w:val="28"/>
              </w:rPr>
              <w:t xml:space="preserve"> </w:t>
            </w:r>
            <w:r w:rsidRPr="004A1121">
              <w:rPr>
                <w:sz w:val="28"/>
              </w:rPr>
              <w:t>Name</w:t>
            </w:r>
          </w:p>
        </w:tc>
        <w:tc>
          <w:tcPr>
            <w:tcW w:w="712" w:type="pct"/>
          </w:tcPr>
          <w:p w:rsidR="00AF5537" w:rsidRPr="004A1121" w:rsidRDefault="00AF5537" w:rsidP="00AF5537">
            <w:pPr>
              <w:pStyle w:val="TableParagraph"/>
              <w:spacing w:line="315" w:lineRule="exact"/>
              <w:ind w:left="493" w:right="487"/>
              <w:rPr>
                <w:sz w:val="28"/>
              </w:rPr>
            </w:pPr>
            <w:r w:rsidRPr="004A1121">
              <w:rPr>
                <w:sz w:val="28"/>
              </w:rPr>
              <w:t>Credits</w:t>
            </w:r>
          </w:p>
        </w:tc>
      </w:tr>
      <w:tr w:rsidR="004A1121" w:rsidRPr="004A1121" w:rsidTr="004A1121">
        <w:trPr>
          <w:trHeight w:val="521"/>
        </w:trPr>
        <w:tc>
          <w:tcPr>
            <w:tcW w:w="937" w:type="pct"/>
          </w:tcPr>
          <w:p w:rsidR="00AF5537" w:rsidRPr="004A1121" w:rsidRDefault="00AF5537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  <w:r w:rsidRPr="004A1121">
              <w:rPr>
                <w:sz w:val="28"/>
              </w:rPr>
              <w:t>MEC305</w:t>
            </w:r>
          </w:p>
        </w:tc>
        <w:tc>
          <w:tcPr>
            <w:tcW w:w="3350" w:type="pct"/>
          </w:tcPr>
          <w:p w:rsidR="00AF5537" w:rsidRPr="004A1121" w:rsidRDefault="00AF5537" w:rsidP="00AF5537">
            <w:pPr>
              <w:pStyle w:val="TableParagraph"/>
              <w:spacing w:line="320" w:lineRule="exact"/>
              <w:ind w:left="2051" w:right="2036"/>
              <w:rPr>
                <w:sz w:val="28"/>
              </w:rPr>
            </w:pPr>
            <w:r w:rsidRPr="004A1121">
              <w:rPr>
                <w:sz w:val="28"/>
              </w:rPr>
              <w:t>Thermodynamics</w:t>
            </w:r>
          </w:p>
        </w:tc>
        <w:tc>
          <w:tcPr>
            <w:tcW w:w="712" w:type="pct"/>
          </w:tcPr>
          <w:p w:rsidR="00AF5537" w:rsidRPr="004A1121" w:rsidRDefault="00AF5537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  <w:r w:rsidRPr="004A1121">
              <w:rPr>
                <w:sz w:val="28"/>
              </w:rPr>
              <w:t>03</w:t>
            </w:r>
          </w:p>
        </w:tc>
      </w:tr>
      <w:tr w:rsidR="00AF5537" w:rsidRPr="004A1121" w:rsidTr="004A1121">
        <w:trPr>
          <w:trHeight w:val="443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37" w:rsidRPr="004A1121" w:rsidRDefault="00AF5537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  <w:r w:rsidRPr="004A1121">
              <w:rPr>
                <w:sz w:val="28"/>
              </w:rPr>
              <w:t>Module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37" w:rsidRPr="004A1121" w:rsidRDefault="00AF5537" w:rsidP="00AF5537">
            <w:pPr>
              <w:pStyle w:val="TableParagraph"/>
              <w:spacing w:line="320" w:lineRule="exact"/>
              <w:ind w:left="2051" w:right="2036"/>
              <w:rPr>
                <w:sz w:val="28"/>
              </w:rPr>
            </w:pPr>
            <w:r w:rsidRPr="004A1121">
              <w:rPr>
                <w:sz w:val="28"/>
              </w:rPr>
              <w:t>Detailed contents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37" w:rsidRPr="004A1121" w:rsidRDefault="00AF5537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  <w:r w:rsidRPr="004A1121">
              <w:rPr>
                <w:sz w:val="28"/>
              </w:rPr>
              <w:t>Hrs</w:t>
            </w:r>
          </w:p>
        </w:tc>
      </w:tr>
      <w:tr w:rsidR="00AF5537" w:rsidRPr="004A1121" w:rsidTr="004A1121">
        <w:trPr>
          <w:trHeight w:val="443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37" w:rsidRPr="004A1121" w:rsidRDefault="00AF5537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</w:p>
          <w:p w:rsidR="00AF5537" w:rsidRPr="004A1121" w:rsidRDefault="00AF5537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</w:p>
          <w:p w:rsidR="00AF5537" w:rsidRPr="004A1121" w:rsidRDefault="00AF5537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</w:p>
          <w:p w:rsidR="00AF5537" w:rsidRPr="004A1121" w:rsidRDefault="00AF5537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</w:p>
          <w:p w:rsidR="00AF5537" w:rsidRPr="004A1121" w:rsidRDefault="00AF5537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  <w:r w:rsidRPr="004A1121">
              <w:rPr>
                <w:sz w:val="28"/>
              </w:rPr>
              <w:t>1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4A1121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4A1121" w:rsidRDefault="004A1121" w:rsidP="004A1121">
            <w:pPr>
              <w:pStyle w:val="TableParagraph"/>
              <w:ind w:left="114" w:right="-15"/>
              <w:jc w:val="both"/>
              <w:rPr>
                <w:sz w:val="24"/>
              </w:rPr>
            </w:pPr>
            <w:r>
              <w:rPr>
                <w:sz w:val="24"/>
              </w:rPr>
              <w:t>Thermodynamics system and types, Macroscopic and Microscopic approach,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Thermodynamic properties of the system, state, path, processand cycle, 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Quasi-static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Equilibrium,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Zeroth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thermodynamics,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Enthalpy,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 and Work. 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4A1121" w:rsidRDefault="004A1121" w:rsidP="004A1121">
            <w:pPr>
              <w:pStyle w:val="TableParagraph"/>
              <w:spacing w:before="2" w:line="274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Law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Thermodynamics:</w:t>
            </w:r>
          </w:p>
          <w:p w:rsidR="00AF5537" w:rsidRPr="004A1121" w:rsidRDefault="004A1121" w:rsidP="004A1121">
            <w:pPr>
              <w:pStyle w:val="TableParagraph"/>
              <w:ind w:left="114" w:right="83"/>
              <w:jc w:val="both"/>
              <w:rPr>
                <w:sz w:val="28"/>
              </w:rPr>
            </w:pPr>
            <w:r>
              <w:rPr>
                <w:sz w:val="24"/>
              </w:rPr>
              <w:t>Statement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(Joule’s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Perpetual Motion Machine of the First Kind, Application of first law to 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 (Ideal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 with numerical)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37" w:rsidRPr="004A1121" w:rsidRDefault="00AF5537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</w:p>
          <w:p w:rsidR="00AF5537" w:rsidRPr="004A1121" w:rsidRDefault="00AF5537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</w:p>
          <w:p w:rsidR="00AF5537" w:rsidRPr="004A1121" w:rsidRDefault="00AF5537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  <w:r w:rsidRPr="004A1121">
              <w:rPr>
                <w:sz w:val="28"/>
              </w:rPr>
              <w:t>07</w:t>
            </w:r>
          </w:p>
        </w:tc>
      </w:tr>
      <w:tr w:rsidR="00AF5537" w:rsidRPr="004A1121" w:rsidTr="004A1121">
        <w:trPr>
          <w:trHeight w:val="443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37" w:rsidRPr="004A1121" w:rsidRDefault="00AF5537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</w:p>
          <w:p w:rsidR="00AF5537" w:rsidRPr="004A1121" w:rsidRDefault="00AF5537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</w:p>
          <w:p w:rsidR="00AF5537" w:rsidRPr="004A1121" w:rsidRDefault="00AF5537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  <w:r w:rsidRPr="004A1121">
              <w:rPr>
                <w:sz w:val="28"/>
              </w:rPr>
              <w:t>2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4A1121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Thermodynamics:</w:t>
            </w:r>
          </w:p>
          <w:p w:rsidR="004A1121" w:rsidRDefault="004A1121" w:rsidP="004A1121">
            <w:pPr>
              <w:pStyle w:val="TableParagraph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Limitation of the first law of thermodynamics, Thermal reservoir, Concept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heat engine, Heat pump and Refrigerator, Statement of the second law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thermodynamics,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Reversible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irreversible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irreversibility,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Perpetual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kind,Carnotcycle,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Carnot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theorem.</w:t>
            </w:r>
          </w:p>
          <w:p w:rsidR="00AF5537" w:rsidRPr="004A1121" w:rsidRDefault="004A1121" w:rsidP="004A1121">
            <w:pPr>
              <w:pStyle w:val="TableParagraph"/>
              <w:spacing w:before="2" w:line="274" w:lineRule="exact"/>
              <w:ind w:left="114"/>
              <w:rPr>
                <w:sz w:val="28"/>
              </w:rPr>
            </w:pPr>
            <w:r>
              <w:rPr>
                <w:b/>
                <w:sz w:val="24"/>
              </w:rPr>
              <w:t xml:space="preserve">Entropy: </w:t>
            </w:r>
            <w:r>
              <w:rPr>
                <w:sz w:val="24"/>
              </w:rPr>
              <w:t>Clausiustheorem,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Temperature-Entropy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diagram, Clausius inequality,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 of entropy principle, T 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Entropy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37" w:rsidRPr="004A1121" w:rsidRDefault="00AF5537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</w:p>
          <w:p w:rsidR="00AF5537" w:rsidRPr="004A1121" w:rsidRDefault="00AF5537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</w:p>
          <w:p w:rsidR="00AF5537" w:rsidRPr="004A1121" w:rsidRDefault="00AF5537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  <w:r w:rsidRPr="004A1121">
              <w:rPr>
                <w:sz w:val="28"/>
              </w:rPr>
              <w:t>08</w:t>
            </w:r>
          </w:p>
        </w:tc>
      </w:tr>
      <w:tr w:rsidR="004A1121" w:rsidRPr="004A1121" w:rsidTr="004A1121">
        <w:trPr>
          <w:trHeight w:val="443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</w:p>
          <w:p w:rsidR="004A1121" w:rsidRDefault="004A1121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</w:p>
          <w:p w:rsidR="004A1121" w:rsidRPr="004A1121" w:rsidRDefault="004A1121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4A1121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Availability:</w:t>
            </w:r>
          </w:p>
          <w:p w:rsidR="004A1121" w:rsidRDefault="004A1121" w:rsidP="004A1121">
            <w:pPr>
              <w:pStyle w:val="TableParagraph"/>
              <w:ind w:left="114" w:right="71"/>
              <w:rPr>
                <w:sz w:val="24"/>
              </w:rPr>
            </w:pPr>
            <w:r>
              <w:rPr>
                <w:sz w:val="24"/>
              </w:rPr>
              <w:t>Highgradeandlow-gradeenergy,AvailableandUnavailableenergy,DeadState,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Useful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work,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Irreversibility,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Availability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closed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system&amp;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steady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flow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process,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Helmholtz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Gibbs function</w:t>
            </w:r>
          </w:p>
          <w:p w:rsidR="004A1121" w:rsidRDefault="004A1121" w:rsidP="004A1121">
            <w:pPr>
              <w:pStyle w:val="TableParagraph"/>
              <w:spacing w:before="2" w:line="274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Thermodynamic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Relations:</w:t>
            </w:r>
          </w:p>
          <w:p w:rsidR="004A1121" w:rsidRDefault="004A1121" w:rsidP="004A1121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Maxwell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Clausis-Clapeyron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Joule-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Thomson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coefficient (Only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Theory)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</w:p>
          <w:p w:rsidR="004A1121" w:rsidRDefault="004A1121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</w:p>
          <w:p w:rsidR="004A1121" w:rsidRPr="004A1121" w:rsidRDefault="004A1121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</w:tr>
      <w:tr w:rsidR="004A1121" w:rsidRPr="004A1121" w:rsidTr="004A1121">
        <w:trPr>
          <w:trHeight w:val="443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</w:p>
          <w:p w:rsidR="004A1121" w:rsidRDefault="004A1121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4A1121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Properties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Substance:</w:t>
            </w:r>
          </w:p>
          <w:p w:rsidR="004A1121" w:rsidRDefault="004A1121" w:rsidP="004A1121">
            <w:pPr>
              <w:pStyle w:val="TableParagraph"/>
              <w:ind w:left="114" w:right="8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types of steam.Property diagram: T-v diagram, p-v diagram, p-T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T-s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h-s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 of various properties of wet, dry and superheated steam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Mollier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b/>
                <w:sz w:val="24"/>
              </w:rPr>
              <w:t>.</w:t>
            </w:r>
          </w:p>
          <w:p w:rsidR="004A1121" w:rsidRDefault="004A1121" w:rsidP="004A1121">
            <w:pPr>
              <w:pStyle w:val="TableParagraph"/>
              <w:spacing w:before="2" w:line="274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Vapour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cycle:</w:t>
            </w:r>
          </w:p>
          <w:p w:rsidR="004A1121" w:rsidRDefault="004A1121" w:rsidP="004A1121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Principal components of a simple steam power plant, Carnot cycle and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Rankine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addition, Reheat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Rankine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  <w:r>
              <w:rPr>
                <w:sz w:val="28"/>
              </w:rPr>
              <w:lastRenderedPageBreak/>
              <w:t>07</w:t>
            </w:r>
          </w:p>
        </w:tc>
      </w:tr>
      <w:tr w:rsidR="004A1121" w:rsidRPr="004A1121" w:rsidTr="004A1121">
        <w:trPr>
          <w:trHeight w:val="443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4A1121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Gas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cycles:</w:t>
            </w:r>
          </w:p>
          <w:p w:rsidR="004A1121" w:rsidRDefault="004A1121" w:rsidP="004A1121">
            <w:pPr>
              <w:pStyle w:val="TableParagraph"/>
              <w:tabs>
                <w:tab w:val="left" w:pos="1576"/>
                <w:tab w:val="left" w:pos="1710"/>
                <w:tab w:val="left" w:pos="2063"/>
                <w:tab w:val="left" w:pos="2152"/>
                <w:tab w:val="left" w:pos="2500"/>
                <w:tab w:val="left" w:pos="2778"/>
                <w:tab w:val="left" w:pos="3412"/>
                <w:tab w:val="left" w:pos="4005"/>
                <w:tab w:val="left" w:pos="4312"/>
                <w:tab w:val="left" w:pos="4945"/>
                <w:tab w:val="left" w:pos="5109"/>
                <w:tab w:val="left" w:pos="5675"/>
                <w:tab w:val="left" w:pos="5730"/>
                <w:tab w:val="left" w:pos="6455"/>
                <w:tab w:val="left" w:pos="6808"/>
              </w:tabs>
              <w:ind w:left="114" w:right="81"/>
              <w:rPr>
                <w:sz w:val="24"/>
              </w:rPr>
            </w:pPr>
            <w:r>
              <w:rPr>
                <w:sz w:val="24"/>
              </w:rPr>
              <w:t>Nomenclature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reciprocating</w:t>
            </w:r>
            <w:r>
              <w:rPr>
                <w:sz w:val="24"/>
              </w:rPr>
              <w:tab/>
              <w:t>engine,</w:t>
            </w:r>
            <w:r>
              <w:rPr>
                <w:sz w:val="24"/>
              </w:rPr>
              <w:tab/>
              <w:t>Mean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effective</w:t>
            </w:r>
            <w:r>
              <w:rPr>
                <w:sz w:val="24"/>
              </w:rPr>
              <w:tab/>
              <w:t>pressure,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AssumptionsofairStandardCycle,Ottocycle,DieselCycleandDualcycle,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Otto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Diesel</w:t>
            </w:r>
            <w:r>
              <w:rPr>
                <w:sz w:val="24"/>
              </w:rPr>
              <w:tab/>
              <w:t>cycle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same</w:t>
            </w:r>
            <w:r>
              <w:rPr>
                <w:sz w:val="24"/>
              </w:rPr>
              <w:tab/>
              <w:t>compression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ratio,BraytonCycle.</w:t>
            </w:r>
          </w:p>
          <w:p w:rsidR="004A1121" w:rsidRDefault="004A1121" w:rsidP="004A1121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Sterling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Ericsson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Lenoir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Atkinsoncycle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(Only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theory).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A1121" w:rsidRPr="004A1121" w:rsidTr="004A1121">
        <w:trPr>
          <w:trHeight w:val="443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AF5537">
            <w:pPr>
              <w:pStyle w:val="TableParagraph"/>
              <w:spacing w:line="320" w:lineRule="exact"/>
              <w:ind w:left="389" w:right="37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4A1121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Compressible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Fluid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flow:</w:t>
            </w:r>
          </w:p>
          <w:p w:rsidR="004A1121" w:rsidRDefault="004A1121" w:rsidP="004A1121">
            <w:pPr>
              <w:pStyle w:val="TableParagraph"/>
              <w:spacing w:line="270" w:lineRule="exact"/>
              <w:ind w:left="11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Propagation of sound waves through compressible fluids, Sonic velocity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 number; Stagnation properties, Application of continuity, momentum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energy equations for steady-state conditions; Steady flow through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nozzle, Isentropic flow through ducts of varying cross-sectional area, Effect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nozzle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21" w:rsidRDefault="004A1121" w:rsidP="00AF5537">
            <w:pPr>
              <w:pStyle w:val="TableParagraph"/>
              <w:spacing w:line="320" w:lineRule="exact"/>
              <w:ind w:left="493" w:right="48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AF5537" w:rsidRDefault="00AF5537"/>
    <w:p w:rsidR="00AF5537" w:rsidRDefault="00AF5537"/>
    <w:tbl>
      <w:tblPr>
        <w:tblpPr w:leftFromText="180" w:rightFromText="180" w:vertAnchor="page" w:horzAnchor="margin" w:tblpY="5870"/>
        <w:tblW w:w="9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1"/>
        <w:gridCol w:w="705"/>
        <w:gridCol w:w="705"/>
        <w:gridCol w:w="706"/>
        <w:gridCol w:w="705"/>
        <w:gridCol w:w="707"/>
        <w:gridCol w:w="705"/>
        <w:gridCol w:w="705"/>
        <w:gridCol w:w="705"/>
        <w:gridCol w:w="705"/>
        <w:gridCol w:w="765"/>
        <w:gridCol w:w="768"/>
        <w:gridCol w:w="765"/>
      </w:tblGrid>
      <w:tr w:rsidR="0099063A" w:rsidTr="0099063A">
        <w:trPr>
          <w:trHeight w:val="529"/>
        </w:trPr>
        <w:tc>
          <w:tcPr>
            <w:tcW w:w="1111" w:type="dxa"/>
          </w:tcPr>
          <w:p w:rsidR="0099063A" w:rsidRDefault="0099063A" w:rsidP="0099063A">
            <w:pPr>
              <w:pStyle w:val="TableParagraph"/>
              <w:spacing w:before="1" w:line="264" w:lineRule="exact"/>
              <w:ind w:left="182"/>
              <w:rPr>
                <w:b/>
                <w:sz w:val="23"/>
              </w:rPr>
            </w:pPr>
            <w:r>
              <w:rPr>
                <w:b/>
                <w:sz w:val="23"/>
              </w:rPr>
              <w:t>CO-PO</w:t>
            </w:r>
          </w:p>
          <w:p w:rsidR="0099063A" w:rsidRDefault="0099063A" w:rsidP="0099063A">
            <w:pPr>
              <w:pStyle w:val="TableParagraph"/>
              <w:spacing w:line="244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Mapping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133"/>
              <w:ind w:left="110" w:right="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PO1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133"/>
              <w:ind w:left="112" w:right="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PO2</w:t>
            </w:r>
          </w:p>
        </w:tc>
        <w:tc>
          <w:tcPr>
            <w:tcW w:w="706" w:type="dxa"/>
          </w:tcPr>
          <w:p w:rsidR="0099063A" w:rsidRDefault="0099063A" w:rsidP="0099063A">
            <w:pPr>
              <w:pStyle w:val="TableParagraph"/>
              <w:spacing w:before="133"/>
              <w:ind w:left="117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PO3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133"/>
              <w:ind w:left="113" w:right="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PO4</w:t>
            </w:r>
          </w:p>
        </w:tc>
        <w:tc>
          <w:tcPr>
            <w:tcW w:w="707" w:type="dxa"/>
          </w:tcPr>
          <w:p w:rsidR="0099063A" w:rsidRDefault="0099063A" w:rsidP="0099063A">
            <w:pPr>
              <w:pStyle w:val="TableParagraph"/>
              <w:spacing w:before="133"/>
              <w:ind w:left="117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PO5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133"/>
              <w:ind w:left="115" w:right="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PO6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133"/>
              <w:ind w:left="115" w:right="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PO7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133"/>
              <w:ind w:left="115" w:right="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PO8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133"/>
              <w:ind w:left="115" w:right="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PO9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133"/>
              <w:ind w:left="93" w:right="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PO10</w:t>
            </w:r>
          </w:p>
        </w:tc>
        <w:tc>
          <w:tcPr>
            <w:tcW w:w="768" w:type="dxa"/>
          </w:tcPr>
          <w:p w:rsidR="0099063A" w:rsidRDefault="0099063A" w:rsidP="0099063A">
            <w:pPr>
              <w:pStyle w:val="TableParagraph"/>
              <w:spacing w:before="133"/>
              <w:ind w:left="95" w:right="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PO11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133"/>
              <w:ind w:left="94" w:right="5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PO12</w:t>
            </w:r>
          </w:p>
        </w:tc>
      </w:tr>
      <w:tr w:rsidR="0099063A" w:rsidTr="0099063A">
        <w:trPr>
          <w:trHeight w:val="344"/>
        </w:trPr>
        <w:tc>
          <w:tcPr>
            <w:tcW w:w="1111" w:type="dxa"/>
          </w:tcPr>
          <w:p w:rsidR="0099063A" w:rsidRDefault="0099063A" w:rsidP="0099063A">
            <w:pPr>
              <w:pStyle w:val="TableParagraph"/>
              <w:spacing w:before="80" w:line="245" w:lineRule="exact"/>
              <w:ind w:left="304" w:right="2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CO1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7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8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99063A" w:rsidTr="0099063A">
        <w:trPr>
          <w:trHeight w:val="344"/>
        </w:trPr>
        <w:tc>
          <w:tcPr>
            <w:tcW w:w="1111" w:type="dxa"/>
          </w:tcPr>
          <w:p w:rsidR="0099063A" w:rsidRDefault="0099063A" w:rsidP="0099063A">
            <w:pPr>
              <w:pStyle w:val="TableParagraph"/>
              <w:spacing w:before="80" w:line="245" w:lineRule="exact"/>
              <w:ind w:left="304" w:right="2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CO2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7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8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99063A" w:rsidTr="0099063A">
        <w:trPr>
          <w:trHeight w:val="344"/>
        </w:trPr>
        <w:tc>
          <w:tcPr>
            <w:tcW w:w="1111" w:type="dxa"/>
          </w:tcPr>
          <w:p w:rsidR="0099063A" w:rsidRDefault="0099063A" w:rsidP="0099063A">
            <w:pPr>
              <w:pStyle w:val="TableParagraph"/>
              <w:spacing w:before="80" w:line="245" w:lineRule="exact"/>
              <w:ind w:left="304" w:right="2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CO3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7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8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99063A" w:rsidTr="0099063A">
        <w:trPr>
          <w:trHeight w:val="344"/>
        </w:trPr>
        <w:tc>
          <w:tcPr>
            <w:tcW w:w="1111" w:type="dxa"/>
          </w:tcPr>
          <w:p w:rsidR="0099063A" w:rsidRDefault="0099063A" w:rsidP="0099063A">
            <w:pPr>
              <w:pStyle w:val="TableParagraph"/>
              <w:spacing w:before="80" w:line="245" w:lineRule="exact"/>
              <w:ind w:left="304" w:right="2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CO4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7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8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99063A" w:rsidTr="0099063A">
        <w:trPr>
          <w:trHeight w:val="344"/>
        </w:trPr>
        <w:tc>
          <w:tcPr>
            <w:tcW w:w="1111" w:type="dxa"/>
          </w:tcPr>
          <w:p w:rsidR="0099063A" w:rsidRDefault="0099063A" w:rsidP="0099063A">
            <w:pPr>
              <w:pStyle w:val="TableParagraph"/>
              <w:spacing w:before="80" w:line="245" w:lineRule="exact"/>
              <w:ind w:left="304" w:right="2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CO5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7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8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2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75" w:line="250" w:lineRule="exact"/>
              <w:ind w:left="3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99063A" w:rsidTr="0099063A">
        <w:trPr>
          <w:trHeight w:val="347"/>
        </w:trPr>
        <w:tc>
          <w:tcPr>
            <w:tcW w:w="1111" w:type="dxa"/>
          </w:tcPr>
          <w:p w:rsidR="0099063A" w:rsidRDefault="0099063A" w:rsidP="0099063A">
            <w:pPr>
              <w:pStyle w:val="TableParagraph"/>
              <w:spacing w:before="80" w:line="247" w:lineRule="exact"/>
              <w:ind w:left="304" w:right="2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CO6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2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2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99063A" w:rsidRDefault="0099063A" w:rsidP="0099063A">
            <w:pPr>
              <w:pStyle w:val="TableParagraph"/>
              <w:spacing w:before="75" w:line="252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2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7" w:type="dxa"/>
          </w:tcPr>
          <w:p w:rsidR="0099063A" w:rsidRDefault="0099063A" w:rsidP="0099063A">
            <w:pPr>
              <w:pStyle w:val="TableParagraph"/>
              <w:spacing w:before="75" w:line="252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2" w:lineRule="exact"/>
              <w:ind w:left="2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2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2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5" w:type="dxa"/>
          </w:tcPr>
          <w:p w:rsidR="0099063A" w:rsidRDefault="0099063A" w:rsidP="0099063A">
            <w:pPr>
              <w:pStyle w:val="TableParagraph"/>
              <w:spacing w:before="75" w:line="252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75" w:line="252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8" w:type="dxa"/>
          </w:tcPr>
          <w:p w:rsidR="0099063A" w:rsidRDefault="0099063A" w:rsidP="0099063A">
            <w:pPr>
              <w:pStyle w:val="TableParagraph"/>
              <w:spacing w:before="75" w:line="252" w:lineRule="exact"/>
              <w:ind w:left="2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65" w:type="dxa"/>
          </w:tcPr>
          <w:p w:rsidR="0099063A" w:rsidRDefault="0099063A" w:rsidP="0099063A">
            <w:pPr>
              <w:pStyle w:val="TableParagraph"/>
              <w:spacing w:before="75" w:line="252" w:lineRule="exact"/>
              <w:ind w:left="32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tbl>
      <w:tblPr>
        <w:tblpPr w:leftFromText="180" w:rightFromText="180" w:vertAnchor="text" w:horzAnchor="margin" w:tblpY="10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641"/>
        <w:gridCol w:w="6640"/>
      </w:tblGrid>
      <w:tr w:rsidR="0099063A" w:rsidTr="0099063A">
        <w:trPr>
          <w:trHeight w:val="390"/>
        </w:trPr>
        <w:tc>
          <w:tcPr>
            <w:tcW w:w="1459" w:type="dxa"/>
          </w:tcPr>
          <w:p w:rsidR="0099063A" w:rsidRDefault="0099063A" w:rsidP="0099063A">
            <w:pPr>
              <w:pStyle w:val="TableParagraph"/>
              <w:spacing w:before="54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</w:t>
            </w:r>
          </w:p>
        </w:tc>
        <w:tc>
          <w:tcPr>
            <w:tcW w:w="641" w:type="dxa"/>
          </w:tcPr>
          <w:p w:rsidR="0099063A" w:rsidRDefault="0099063A" w:rsidP="0099063A">
            <w:pPr>
              <w:pStyle w:val="TableParagraph"/>
              <w:spacing w:before="54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6640" w:type="dxa"/>
          </w:tcPr>
          <w:p w:rsidR="0099063A" w:rsidRDefault="0099063A" w:rsidP="0099063A">
            <w:pPr>
              <w:pStyle w:val="TableParagraph"/>
              <w:spacing w:before="5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(0.8*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(0.2* Indirect)</w:t>
            </w:r>
          </w:p>
        </w:tc>
      </w:tr>
    </w:tbl>
    <w:p w:rsidR="00AF5537" w:rsidRDefault="00AF5537"/>
    <w:p w:rsidR="008D4421" w:rsidRDefault="008D4421"/>
    <w:tbl>
      <w:tblPr>
        <w:tblW w:w="0" w:type="auto"/>
        <w:tblInd w:w="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696"/>
        <w:gridCol w:w="6640"/>
      </w:tblGrid>
      <w:tr w:rsidR="008D4421" w:rsidTr="002244CE">
        <w:trPr>
          <w:trHeight w:val="315"/>
        </w:trPr>
        <w:tc>
          <w:tcPr>
            <w:tcW w:w="1404" w:type="dxa"/>
            <w:vMerge w:val="restart"/>
          </w:tcPr>
          <w:p w:rsidR="008D4421" w:rsidRDefault="008D4421" w:rsidP="002244CE">
            <w:pPr>
              <w:pStyle w:val="TableParagraph"/>
              <w:rPr>
                <w:i/>
                <w:sz w:val="26"/>
              </w:rPr>
            </w:pPr>
          </w:p>
          <w:p w:rsidR="008D4421" w:rsidRDefault="008D4421" w:rsidP="002244CE">
            <w:pPr>
              <w:pStyle w:val="TableParagraph"/>
              <w:rPr>
                <w:i/>
                <w:sz w:val="26"/>
              </w:rPr>
            </w:pPr>
          </w:p>
          <w:p w:rsidR="008D4421" w:rsidRDefault="008D4421" w:rsidP="002244CE">
            <w:pPr>
              <w:pStyle w:val="TableParagraph"/>
              <w:spacing w:before="7"/>
              <w:rPr>
                <w:i/>
                <w:sz w:val="23"/>
              </w:rPr>
            </w:pPr>
          </w:p>
          <w:p w:rsidR="008D4421" w:rsidRDefault="008D4421" w:rsidP="002244CE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Direct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8D4421" w:rsidRDefault="008D4421" w:rsidP="002244CE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CO1</w:t>
            </w:r>
          </w:p>
        </w:tc>
        <w:tc>
          <w:tcPr>
            <w:tcW w:w="6640" w:type="dxa"/>
          </w:tcPr>
          <w:p w:rsidR="008D4421" w:rsidRDefault="00562329" w:rsidP="002244CE">
            <w:pPr>
              <w:pStyle w:val="TableParagraph"/>
              <w:spacing w:before="13"/>
              <w:ind w:left="348"/>
              <w:rPr>
                <w:sz w:val="24"/>
              </w:rPr>
            </w:pPr>
            <w:r>
              <w:rPr>
                <w:sz w:val="24"/>
              </w:rPr>
              <w:t>(0.6</w:t>
            </w:r>
            <w:r w:rsidR="008D4421">
              <w:rPr>
                <w:sz w:val="24"/>
              </w:rPr>
              <w:t>*Test)</w:t>
            </w:r>
            <w:r w:rsidR="008D442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+(0.4</w:t>
            </w:r>
            <w:r w:rsidR="008D4421">
              <w:rPr>
                <w:sz w:val="24"/>
              </w:rPr>
              <w:t>*Univ Exam)</w:t>
            </w:r>
          </w:p>
        </w:tc>
      </w:tr>
      <w:tr w:rsidR="008D4421" w:rsidTr="002244CE">
        <w:trPr>
          <w:trHeight w:val="313"/>
        </w:trPr>
        <w:tc>
          <w:tcPr>
            <w:tcW w:w="1404" w:type="dxa"/>
            <w:vMerge/>
            <w:tcBorders>
              <w:top w:val="nil"/>
            </w:tcBorders>
          </w:tcPr>
          <w:p w:rsidR="008D4421" w:rsidRDefault="008D4421" w:rsidP="002244C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8D4421" w:rsidRDefault="008D4421" w:rsidP="002244CE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CO2</w:t>
            </w:r>
          </w:p>
        </w:tc>
        <w:tc>
          <w:tcPr>
            <w:tcW w:w="6640" w:type="dxa"/>
          </w:tcPr>
          <w:p w:rsidR="008D4421" w:rsidRDefault="00562329" w:rsidP="002244CE">
            <w:pPr>
              <w:pStyle w:val="TableParagraph"/>
              <w:spacing w:before="10"/>
              <w:ind w:left="348"/>
              <w:rPr>
                <w:sz w:val="24"/>
              </w:rPr>
            </w:pPr>
            <w:r>
              <w:rPr>
                <w:sz w:val="24"/>
              </w:rPr>
              <w:t>(0.6</w:t>
            </w:r>
            <w:r w:rsidR="008D4421">
              <w:rPr>
                <w:sz w:val="24"/>
              </w:rPr>
              <w:t>*Test)</w:t>
            </w:r>
            <w:r w:rsidR="008D442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+(0.4</w:t>
            </w:r>
            <w:r w:rsidR="008D4421">
              <w:rPr>
                <w:sz w:val="24"/>
              </w:rPr>
              <w:t>*Univ Exam)</w:t>
            </w:r>
          </w:p>
        </w:tc>
      </w:tr>
      <w:tr w:rsidR="008D4421" w:rsidTr="002244CE">
        <w:trPr>
          <w:trHeight w:val="315"/>
        </w:trPr>
        <w:tc>
          <w:tcPr>
            <w:tcW w:w="1404" w:type="dxa"/>
            <w:vMerge/>
            <w:tcBorders>
              <w:top w:val="nil"/>
            </w:tcBorders>
          </w:tcPr>
          <w:p w:rsidR="008D4421" w:rsidRDefault="008D4421" w:rsidP="002244C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8D4421" w:rsidRDefault="008D4421" w:rsidP="002244CE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CO3</w:t>
            </w:r>
          </w:p>
        </w:tc>
        <w:tc>
          <w:tcPr>
            <w:tcW w:w="6640" w:type="dxa"/>
          </w:tcPr>
          <w:p w:rsidR="008D4421" w:rsidRDefault="00562329" w:rsidP="002244CE">
            <w:pPr>
              <w:pStyle w:val="TableParagraph"/>
              <w:spacing w:before="13"/>
              <w:ind w:left="348"/>
              <w:rPr>
                <w:sz w:val="24"/>
              </w:rPr>
            </w:pPr>
            <w:r>
              <w:rPr>
                <w:sz w:val="24"/>
              </w:rPr>
              <w:t>(0.6</w:t>
            </w:r>
            <w:r w:rsidR="008D4421">
              <w:rPr>
                <w:sz w:val="24"/>
              </w:rPr>
              <w:t>*Test)</w:t>
            </w:r>
            <w:r w:rsidR="008D442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+(0.4</w:t>
            </w:r>
            <w:r w:rsidR="008D4421">
              <w:rPr>
                <w:sz w:val="24"/>
              </w:rPr>
              <w:t>*Univ Exam)</w:t>
            </w:r>
          </w:p>
        </w:tc>
      </w:tr>
      <w:tr w:rsidR="008D4421" w:rsidTr="002244CE">
        <w:trPr>
          <w:trHeight w:val="315"/>
        </w:trPr>
        <w:tc>
          <w:tcPr>
            <w:tcW w:w="1404" w:type="dxa"/>
            <w:vMerge/>
            <w:tcBorders>
              <w:top w:val="nil"/>
            </w:tcBorders>
          </w:tcPr>
          <w:p w:rsidR="008D4421" w:rsidRDefault="008D4421" w:rsidP="002244C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8D4421" w:rsidRDefault="008D4421" w:rsidP="002244CE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CO4</w:t>
            </w:r>
          </w:p>
        </w:tc>
        <w:tc>
          <w:tcPr>
            <w:tcW w:w="6640" w:type="dxa"/>
          </w:tcPr>
          <w:p w:rsidR="008D4421" w:rsidRDefault="00562329" w:rsidP="002244CE">
            <w:pPr>
              <w:pStyle w:val="TableParagraph"/>
              <w:spacing w:before="10"/>
              <w:ind w:left="348"/>
              <w:rPr>
                <w:sz w:val="24"/>
              </w:rPr>
            </w:pPr>
            <w:r>
              <w:rPr>
                <w:sz w:val="24"/>
              </w:rPr>
              <w:t>(0.6</w:t>
            </w:r>
            <w:r w:rsidR="008D4421">
              <w:rPr>
                <w:sz w:val="24"/>
              </w:rPr>
              <w:t>*Test)</w:t>
            </w:r>
            <w:r w:rsidR="008D442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+(0.4</w:t>
            </w:r>
            <w:r w:rsidR="008D4421">
              <w:rPr>
                <w:sz w:val="24"/>
              </w:rPr>
              <w:t>*Univ Exam)</w:t>
            </w:r>
          </w:p>
        </w:tc>
      </w:tr>
      <w:tr w:rsidR="008D4421" w:rsidTr="002244CE">
        <w:trPr>
          <w:trHeight w:val="328"/>
        </w:trPr>
        <w:tc>
          <w:tcPr>
            <w:tcW w:w="1404" w:type="dxa"/>
            <w:vMerge/>
            <w:tcBorders>
              <w:top w:val="nil"/>
            </w:tcBorders>
          </w:tcPr>
          <w:p w:rsidR="008D4421" w:rsidRDefault="008D4421" w:rsidP="002244C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tcBorders>
              <w:top w:val="single" w:sz="4" w:space="0" w:color="000000"/>
            </w:tcBorders>
          </w:tcPr>
          <w:p w:rsidR="008D4421" w:rsidRDefault="008D4421" w:rsidP="002244CE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CO5</w:t>
            </w:r>
          </w:p>
        </w:tc>
        <w:tc>
          <w:tcPr>
            <w:tcW w:w="6640" w:type="dxa"/>
          </w:tcPr>
          <w:p w:rsidR="008D4421" w:rsidRDefault="00562329" w:rsidP="002244CE">
            <w:pPr>
              <w:pStyle w:val="TableParagraph"/>
              <w:spacing w:before="18"/>
              <w:ind w:left="348"/>
              <w:rPr>
                <w:sz w:val="24"/>
              </w:rPr>
            </w:pPr>
            <w:r>
              <w:rPr>
                <w:sz w:val="24"/>
              </w:rPr>
              <w:t>(0.6</w:t>
            </w:r>
            <w:r w:rsidR="008D4421">
              <w:rPr>
                <w:sz w:val="24"/>
              </w:rPr>
              <w:t>*Test)</w:t>
            </w:r>
            <w:r w:rsidR="008D442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+(0.4</w:t>
            </w:r>
            <w:r w:rsidR="008D4421">
              <w:rPr>
                <w:sz w:val="24"/>
              </w:rPr>
              <w:t>*Univ Exam)</w:t>
            </w:r>
          </w:p>
        </w:tc>
      </w:tr>
      <w:tr w:rsidR="008D4421" w:rsidTr="002244CE">
        <w:trPr>
          <w:trHeight w:val="332"/>
        </w:trPr>
        <w:tc>
          <w:tcPr>
            <w:tcW w:w="1404" w:type="dxa"/>
            <w:vMerge/>
            <w:tcBorders>
              <w:top w:val="nil"/>
            </w:tcBorders>
          </w:tcPr>
          <w:p w:rsidR="008D4421" w:rsidRDefault="008D4421" w:rsidP="002244C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8D4421" w:rsidRDefault="008D4421" w:rsidP="002244CE">
            <w:pPr>
              <w:pStyle w:val="TableParagraph"/>
              <w:spacing w:before="25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CO6</w:t>
            </w:r>
          </w:p>
        </w:tc>
        <w:tc>
          <w:tcPr>
            <w:tcW w:w="6640" w:type="dxa"/>
          </w:tcPr>
          <w:p w:rsidR="008D4421" w:rsidRDefault="00562329" w:rsidP="002244CE">
            <w:pPr>
              <w:pStyle w:val="TableParagraph"/>
              <w:spacing w:before="20"/>
              <w:ind w:left="348"/>
              <w:rPr>
                <w:sz w:val="24"/>
              </w:rPr>
            </w:pPr>
            <w:r>
              <w:rPr>
                <w:sz w:val="24"/>
              </w:rPr>
              <w:t>(0.6</w:t>
            </w:r>
            <w:r w:rsidR="008D4421">
              <w:rPr>
                <w:sz w:val="24"/>
              </w:rPr>
              <w:t>*Test)</w:t>
            </w:r>
            <w:r w:rsidR="008D442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+(0.4</w:t>
            </w:r>
            <w:r w:rsidR="008D4421">
              <w:rPr>
                <w:sz w:val="24"/>
              </w:rPr>
              <w:t>*Univ Exam)</w:t>
            </w:r>
          </w:p>
        </w:tc>
      </w:tr>
    </w:tbl>
    <w:p w:rsidR="008D4421" w:rsidRDefault="008D4421"/>
    <w:p w:rsidR="00AD0CC1" w:rsidRDefault="00AD0CC1"/>
    <w:p w:rsidR="00AD0CC1" w:rsidRDefault="00AD0CC1"/>
    <w:p w:rsidR="00AD0CC1" w:rsidRDefault="00AD0CC1"/>
    <w:tbl>
      <w:tblPr>
        <w:tblW w:w="0" w:type="auto"/>
        <w:tblInd w:w="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696"/>
        <w:gridCol w:w="6640"/>
      </w:tblGrid>
      <w:tr w:rsidR="008D4421" w:rsidTr="002244CE">
        <w:trPr>
          <w:trHeight w:val="315"/>
        </w:trPr>
        <w:tc>
          <w:tcPr>
            <w:tcW w:w="1404" w:type="dxa"/>
            <w:vMerge w:val="restart"/>
          </w:tcPr>
          <w:p w:rsidR="008D4421" w:rsidRDefault="008D4421" w:rsidP="002244CE">
            <w:pPr>
              <w:pStyle w:val="TableParagraph"/>
              <w:rPr>
                <w:i/>
                <w:sz w:val="26"/>
              </w:rPr>
            </w:pPr>
          </w:p>
          <w:p w:rsidR="008D4421" w:rsidRDefault="008D4421" w:rsidP="002244CE">
            <w:pPr>
              <w:pStyle w:val="TableParagraph"/>
              <w:rPr>
                <w:i/>
                <w:sz w:val="26"/>
              </w:rPr>
            </w:pPr>
          </w:p>
          <w:p w:rsidR="008D4421" w:rsidRDefault="008D4421" w:rsidP="002244CE">
            <w:pPr>
              <w:pStyle w:val="TableParagraph"/>
              <w:spacing w:before="7"/>
              <w:rPr>
                <w:i/>
                <w:sz w:val="23"/>
              </w:rPr>
            </w:pPr>
          </w:p>
          <w:p w:rsidR="008D4421" w:rsidRDefault="008D4421" w:rsidP="002244CE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Indirect</w:t>
            </w:r>
          </w:p>
        </w:tc>
        <w:tc>
          <w:tcPr>
            <w:tcW w:w="696" w:type="dxa"/>
          </w:tcPr>
          <w:p w:rsidR="008D4421" w:rsidRDefault="008D4421" w:rsidP="002244CE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CO1</w:t>
            </w:r>
          </w:p>
        </w:tc>
        <w:tc>
          <w:tcPr>
            <w:tcW w:w="6640" w:type="dxa"/>
          </w:tcPr>
          <w:p w:rsidR="008D4421" w:rsidRDefault="008D4421" w:rsidP="002244CE">
            <w:pPr>
              <w:pStyle w:val="TableParagraph"/>
              <w:spacing w:before="32"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t>(1*Exit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Survey)</w:t>
            </w:r>
          </w:p>
        </w:tc>
      </w:tr>
      <w:tr w:rsidR="008D4421" w:rsidTr="002244CE">
        <w:trPr>
          <w:trHeight w:val="315"/>
        </w:trPr>
        <w:tc>
          <w:tcPr>
            <w:tcW w:w="1404" w:type="dxa"/>
            <w:vMerge/>
            <w:tcBorders>
              <w:top w:val="nil"/>
            </w:tcBorders>
          </w:tcPr>
          <w:p w:rsidR="008D4421" w:rsidRDefault="008D4421" w:rsidP="002244C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8D4421" w:rsidRDefault="008D4421" w:rsidP="002244CE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CO2</w:t>
            </w:r>
          </w:p>
        </w:tc>
        <w:tc>
          <w:tcPr>
            <w:tcW w:w="6640" w:type="dxa"/>
          </w:tcPr>
          <w:p w:rsidR="008D4421" w:rsidRDefault="008D4421" w:rsidP="002244CE">
            <w:pPr>
              <w:pStyle w:val="TableParagraph"/>
              <w:spacing w:before="32"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t>(1*Exit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Survey)</w:t>
            </w:r>
          </w:p>
        </w:tc>
      </w:tr>
      <w:tr w:rsidR="008D4421" w:rsidTr="002244CE">
        <w:trPr>
          <w:trHeight w:val="313"/>
        </w:trPr>
        <w:tc>
          <w:tcPr>
            <w:tcW w:w="1404" w:type="dxa"/>
            <w:vMerge/>
            <w:tcBorders>
              <w:top w:val="nil"/>
            </w:tcBorders>
          </w:tcPr>
          <w:p w:rsidR="008D4421" w:rsidRDefault="008D4421" w:rsidP="002244C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8D4421" w:rsidRDefault="008D4421" w:rsidP="002244CE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CO3</w:t>
            </w:r>
          </w:p>
        </w:tc>
        <w:tc>
          <w:tcPr>
            <w:tcW w:w="6640" w:type="dxa"/>
          </w:tcPr>
          <w:p w:rsidR="008D4421" w:rsidRDefault="008D4421" w:rsidP="002244CE">
            <w:pPr>
              <w:pStyle w:val="TableParagraph"/>
              <w:spacing w:before="30"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t>(1*Exit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Survey)</w:t>
            </w:r>
          </w:p>
        </w:tc>
      </w:tr>
      <w:tr w:rsidR="008D4421" w:rsidTr="002244CE">
        <w:trPr>
          <w:trHeight w:val="315"/>
        </w:trPr>
        <w:tc>
          <w:tcPr>
            <w:tcW w:w="1404" w:type="dxa"/>
            <w:vMerge/>
            <w:tcBorders>
              <w:top w:val="nil"/>
            </w:tcBorders>
          </w:tcPr>
          <w:p w:rsidR="008D4421" w:rsidRDefault="008D4421" w:rsidP="002244C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8D4421" w:rsidRDefault="008D4421" w:rsidP="002244CE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CO4</w:t>
            </w:r>
          </w:p>
        </w:tc>
        <w:tc>
          <w:tcPr>
            <w:tcW w:w="6640" w:type="dxa"/>
          </w:tcPr>
          <w:p w:rsidR="008D4421" w:rsidRDefault="008D4421" w:rsidP="002244CE">
            <w:pPr>
              <w:pStyle w:val="TableParagraph"/>
              <w:spacing w:before="32"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t>(1*Exit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Survey)</w:t>
            </w:r>
          </w:p>
        </w:tc>
      </w:tr>
      <w:tr w:rsidR="008D4421" w:rsidTr="002244CE">
        <w:trPr>
          <w:trHeight w:val="330"/>
        </w:trPr>
        <w:tc>
          <w:tcPr>
            <w:tcW w:w="1404" w:type="dxa"/>
            <w:vMerge/>
            <w:tcBorders>
              <w:top w:val="nil"/>
            </w:tcBorders>
          </w:tcPr>
          <w:p w:rsidR="008D4421" w:rsidRDefault="008D4421" w:rsidP="002244C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8D4421" w:rsidRDefault="008D4421" w:rsidP="002244CE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CO5</w:t>
            </w:r>
          </w:p>
        </w:tc>
        <w:tc>
          <w:tcPr>
            <w:tcW w:w="6640" w:type="dxa"/>
          </w:tcPr>
          <w:p w:rsidR="008D4421" w:rsidRDefault="008D4421" w:rsidP="002244CE">
            <w:pPr>
              <w:pStyle w:val="TableParagraph"/>
              <w:spacing w:before="46"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t>(1*Exit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Survey)</w:t>
            </w:r>
          </w:p>
        </w:tc>
      </w:tr>
      <w:tr w:rsidR="008D4421" w:rsidTr="002244CE">
        <w:trPr>
          <w:trHeight w:val="330"/>
        </w:trPr>
        <w:tc>
          <w:tcPr>
            <w:tcW w:w="1404" w:type="dxa"/>
            <w:vMerge/>
            <w:tcBorders>
              <w:top w:val="nil"/>
            </w:tcBorders>
          </w:tcPr>
          <w:p w:rsidR="008D4421" w:rsidRDefault="008D4421" w:rsidP="002244CE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8D4421" w:rsidRDefault="008D4421" w:rsidP="002244CE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CO6</w:t>
            </w:r>
          </w:p>
        </w:tc>
        <w:tc>
          <w:tcPr>
            <w:tcW w:w="6640" w:type="dxa"/>
          </w:tcPr>
          <w:p w:rsidR="008D4421" w:rsidRDefault="008D4421" w:rsidP="002244CE">
            <w:pPr>
              <w:pStyle w:val="TableParagraph"/>
              <w:spacing w:before="44" w:line="266" w:lineRule="exact"/>
              <w:ind w:left="348"/>
              <w:rPr>
                <w:sz w:val="24"/>
              </w:rPr>
            </w:pPr>
            <w:r>
              <w:rPr>
                <w:sz w:val="24"/>
              </w:rPr>
              <w:t>(1*Exit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Survey)</w:t>
            </w:r>
          </w:p>
        </w:tc>
      </w:tr>
    </w:tbl>
    <w:p w:rsidR="008D4421" w:rsidRDefault="008D4421"/>
    <w:tbl>
      <w:tblPr>
        <w:tblW w:w="0" w:type="auto"/>
        <w:tblInd w:w="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2"/>
        <w:gridCol w:w="8053"/>
      </w:tblGrid>
      <w:tr w:rsidR="0052585B" w:rsidTr="00174087">
        <w:trPr>
          <w:trHeight w:val="402"/>
        </w:trPr>
        <w:tc>
          <w:tcPr>
            <w:tcW w:w="962" w:type="dxa"/>
          </w:tcPr>
          <w:p w:rsidR="0052585B" w:rsidRDefault="0052585B" w:rsidP="00174087">
            <w:pPr>
              <w:pStyle w:val="TableParagraph"/>
              <w:spacing w:before="68"/>
              <w:ind w:left="121" w:right="1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No.</w:t>
            </w:r>
          </w:p>
        </w:tc>
        <w:tc>
          <w:tcPr>
            <w:tcW w:w="8053" w:type="dxa"/>
          </w:tcPr>
          <w:p w:rsidR="0052585B" w:rsidRDefault="0052585B" w:rsidP="00174087">
            <w:pPr>
              <w:pStyle w:val="TableParagraph"/>
              <w:spacing w:before="68"/>
              <w:ind w:left="3132" w:right="31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Outcomes</w:t>
            </w:r>
          </w:p>
        </w:tc>
      </w:tr>
      <w:tr w:rsidR="0052585B" w:rsidTr="00174087">
        <w:trPr>
          <w:trHeight w:val="530"/>
        </w:trPr>
        <w:tc>
          <w:tcPr>
            <w:tcW w:w="962" w:type="dxa"/>
          </w:tcPr>
          <w:p w:rsidR="0052585B" w:rsidRDefault="0052585B" w:rsidP="00174087">
            <w:pPr>
              <w:pStyle w:val="TableParagraph"/>
              <w:spacing w:before="10"/>
              <w:rPr>
                <w:b/>
              </w:rPr>
            </w:pPr>
          </w:p>
          <w:p w:rsidR="0052585B" w:rsidRDefault="0052585B" w:rsidP="00174087">
            <w:pPr>
              <w:pStyle w:val="TableParagraph"/>
              <w:spacing w:line="247" w:lineRule="exact"/>
              <w:ind w:left="120" w:right="1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CO1</w:t>
            </w:r>
          </w:p>
        </w:tc>
        <w:tc>
          <w:tcPr>
            <w:tcW w:w="8053" w:type="dxa"/>
          </w:tcPr>
          <w:p w:rsidR="0052585B" w:rsidRDefault="004E146B" w:rsidP="004E146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Demonstrate application of the laws of thermodynamics to a wide range of systems.</w:t>
            </w:r>
          </w:p>
        </w:tc>
      </w:tr>
      <w:tr w:rsidR="0052585B" w:rsidTr="00174087">
        <w:trPr>
          <w:trHeight w:val="313"/>
        </w:trPr>
        <w:tc>
          <w:tcPr>
            <w:tcW w:w="962" w:type="dxa"/>
          </w:tcPr>
          <w:p w:rsidR="0052585B" w:rsidRDefault="0052585B" w:rsidP="00174087">
            <w:pPr>
              <w:pStyle w:val="TableParagraph"/>
              <w:spacing w:before="49" w:line="245" w:lineRule="exact"/>
              <w:ind w:left="120" w:right="1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CO2</w:t>
            </w:r>
          </w:p>
        </w:tc>
        <w:tc>
          <w:tcPr>
            <w:tcW w:w="8053" w:type="dxa"/>
          </w:tcPr>
          <w:p w:rsidR="0052585B" w:rsidRDefault="004E146B" w:rsidP="004E146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Compute heat and work interactions in thermodynamic systems</w:t>
            </w:r>
          </w:p>
        </w:tc>
      </w:tr>
      <w:tr w:rsidR="0052585B" w:rsidTr="004E146B">
        <w:trPr>
          <w:trHeight w:val="124"/>
        </w:trPr>
        <w:tc>
          <w:tcPr>
            <w:tcW w:w="962" w:type="dxa"/>
          </w:tcPr>
          <w:p w:rsidR="0052585B" w:rsidRDefault="0052585B" w:rsidP="00174087">
            <w:pPr>
              <w:pStyle w:val="TableParagraph"/>
              <w:spacing w:before="49" w:line="247" w:lineRule="exact"/>
              <w:ind w:left="120" w:right="1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CO3</w:t>
            </w:r>
          </w:p>
        </w:tc>
        <w:tc>
          <w:tcPr>
            <w:tcW w:w="8053" w:type="dxa"/>
          </w:tcPr>
          <w:p w:rsidR="0052585B" w:rsidRDefault="004E146B" w:rsidP="004E146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Demonstrate the interrelations between thermodynamic functions to solve practical problems.</w:t>
            </w:r>
          </w:p>
        </w:tc>
      </w:tr>
      <w:tr w:rsidR="0052585B" w:rsidTr="00174087">
        <w:trPr>
          <w:trHeight w:val="313"/>
        </w:trPr>
        <w:tc>
          <w:tcPr>
            <w:tcW w:w="962" w:type="dxa"/>
          </w:tcPr>
          <w:p w:rsidR="0052585B" w:rsidRDefault="0052585B" w:rsidP="00174087">
            <w:pPr>
              <w:pStyle w:val="TableParagraph"/>
              <w:spacing w:before="49" w:line="245" w:lineRule="exact"/>
              <w:ind w:left="120" w:right="1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CO4</w:t>
            </w:r>
          </w:p>
        </w:tc>
        <w:tc>
          <w:tcPr>
            <w:tcW w:w="8053" w:type="dxa"/>
          </w:tcPr>
          <w:p w:rsidR="0052585B" w:rsidRDefault="004E146B" w:rsidP="00174087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Compute thermodynamic interactions using the steam table and Mollier chart</w:t>
            </w:r>
          </w:p>
        </w:tc>
      </w:tr>
      <w:tr w:rsidR="0052585B" w:rsidTr="00174087">
        <w:trPr>
          <w:trHeight w:val="315"/>
        </w:trPr>
        <w:tc>
          <w:tcPr>
            <w:tcW w:w="962" w:type="dxa"/>
          </w:tcPr>
          <w:p w:rsidR="0052585B" w:rsidRDefault="0052585B" w:rsidP="00174087">
            <w:pPr>
              <w:pStyle w:val="TableParagraph"/>
              <w:spacing w:before="51" w:line="245" w:lineRule="exact"/>
              <w:ind w:left="120" w:right="1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CO5</w:t>
            </w:r>
          </w:p>
        </w:tc>
        <w:tc>
          <w:tcPr>
            <w:tcW w:w="8053" w:type="dxa"/>
          </w:tcPr>
          <w:p w:rsidR="0052585B" w:rsidRDefault="004E146B" w:rsidP="004E146B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Compute efficiencies of heat engines, power cycles.</w:t>
            </w:r>
          </w:p>
        </w:tc>
      </w:tr>
      <w:tr w:rsidR="0052585B" w:rsidTr="00174087">
        <w:trPr>
          <w:trHeight w:val="315"/>
        </w:trPr>
        <w:tc>
          <w:tcPr>
            <w:tcW w:w="962" w:type="dxa"/>
          </w:tcPr>
          <w:p w:rsidR="0052585B" w:rsidRDefault="0052585B" w:rsidP="00174087">
            <w:pPr>
              <w:pStyle w:val="TableParagraph"/>
              <w:spacing w:before="48" w:line="247" w:lineRule="exact"/>
              <w:ind w:left="120" w:right="1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CO6</w:t>
            </w:r>
          </w:p>
        </w:tc>
        <w:tc>
          <w:tcPr>
            <w:tcW w:w="8053" w:type="dxa"/>
          </w:tcPr>
          <w:p w:rsidR="0052585B" w:rsidRDefault="004E146B" w:rsidP="00174087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Apply the fundamentals of compressible fluid flow to the relevant systems</w:t>
            </w:r>
          </w:p>
        </w:tc>
      </w:tr>
    </w:tbl>
    <w:p w:rsidR="0052585B" w:rsidRDefault="0052585B"/>
    <w:sectPr w:rsidR="0052585B" w:rsidSect="004668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A93" w:rsidRPr="008D4421" w:rsidRDefault="00E33A93" w:rsidP="008D4421">
      <w:pPr>
        <w:pStyle w:val="TableParagraph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E33A93" w:rsidRPr="008D4421" w:rsidRDefault="00E33A93" w:rsidP="008D4421">
      <w:pPr>
        <w:pStyle w:val="TableParagraph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A93" w:rsidRPr="008D4421" w:rsidRDefault="00E33A93" w:rsidP="008D4421">
      <w:pPr>
        <w:pStyle w:val="TableParagraph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E33A93" w:rsidRPr="008D4421" w:rsidRDefault="00E33A93" w:rsidP="008D4421">
      <w:pPr>
        <w:pStyle w:val="TableParagraph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21" w:rsidRDefault="008D4421">
    <w:pPr>
      <w:pStyle w:val="Header"/>
    </w:pPr>
    <w:r>
      <w:t>THERMODYNAMICS</w:t>
    </w:r>
    <w:r>
      <w:ptab w:relativeTo="margin" w:alignment="center" w:leader="none"/>
    </w:r>
    <w:r>
      <w:t>20-21</w:t>
    </w:r>
    <w:r>
      <w:ptab w:relativeTo="margin" w:alignment="right" w:leader="none"/>
    </w:r>
    <w:r>
      <w:t>MECHANICAL-IIISEM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421"/>
    <w:rsid w:val="00100040"/>
    <w:rsid w:val="004668DC"/>
    <w:rsid w:val="004A1121"/>
    <w:rsid w:val="004E146B"/>
    <w:rsid w:val="0052585B"/>
    <w:rsid w:val="00562329"/>
    <w:rsid w:val="0087149E"/>
    <w:rsid w:val="008B4F12"/>
    <w:rsid w:val="008D4421"/>
    <w:rsid w:val="0099063A"/>
    <w:rsid w:val="009B5EC1"/>
    <w:rsid w:val="00AD0CC1"/>
    <w:rsid w:val="00AF5537"/>
    <w:rsid w:val="00E3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4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D4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421"/>
  </w:style>
  <w:style w:type="paragraph" w:styleId="Footer">
    <w:name w:val="footer"/>
    <w:basedOn w:val="Normal"/>
    <w:link w:val="FooterChar"/>
    <w:uiPriority w:val="99"/>
    <w:semiHidden/>
    <w:unhideWhenUsed/>
    <w:rsid w:val="008D4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421"/>
  </w:style>
  <w:style w:type="paragraph" w:styleId="BalloonText">
    <w:name w:val="Balloon Text"/>
    <w:basedOn w:val="Normal"/>
    <w:link w:val="BalloonTextChar"/>
    <w:uiPriority w:val="99"/>
    <w:semiHidden/>
    <w:unhideWhenUsed/>
    <w:rsid w:val="008D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A1121"/>
    <w:pPr>
      <w:widowControl w:val="0"/>
      <w:autoSpaceDE w:val="0"/>
      <w:autoSpaceDN w:val="0"/>
      <w:spacing w:after="0" w:line="240" w:lineRule="auto"/>
      <w:ind w:left="899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11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Lohit</dc:creator>
  <cp:keywords/>
  <dc:description/>
  <cp:lastModifiedBy>Lohit</cp:lastModifiedBy>
  <cp:revision>10</cp:revision>
  <dcterms:created xsi:type="dcterms:W3CDTF">2021-03-22T06:33:00Z</dcterms:created>
  <dcterms:modified xsi:type="dcterms:W3CDTF">2021-03-25T09:16:00Z</dcterms:modified>
</cp:coreProperties>
</file>